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麒麟LSM核外模块扩展：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模块需要包含头文件linux/security_ops.h和linux/lsm_hooks.h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LSM钩子实现：实现了对lsm所有hooks的扩展，在核外模块中实现自己需要控制的功能对应的钩子即可，如inode_permiss</w:t>
      </w:r>
      <w:bookmarkStart w:id="0" w:name="_GoBack"/>
      <w:bookmarkEnd w:id="0"/>
      <w:r>
        <w:rPr>
          <w:rFonts w:hint="eastAsia"/>
          <w:lang w:val="en-US" w:eastAsia="zh-CN"/>
        </w:rPr>
        <w:t>ion()/file_permission()等等。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将实现的钩子填充到struct security_operations结构提体中，这里需要注意的是成员name的值不能同其他模块的值相同，否则这些实现的钩子会注册不上。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注册和卸载钩子，具体函数接口如下：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/*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   添加核外LSM模块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   参数: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*      ops:  LSM模块的钩子函数集合, security_operations结构体定义见 linux/security_ops.h 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*    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   返回值： 添加成功返回 0, 添加失败返回 -errno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*/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int security_add_external_ops(struct security_operations *ops);  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/**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   删除核外LSM模块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*  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   参数：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       ops: LSM模块的钩子函数集合，该参数必须与调用security_add_external_ops接口时的ops参数值相同，否则删除操作会失败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*   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   返回值: 无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*/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void security_del_external_ops(struct security_operations *ops);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具体的例子见kmod_test目录的内容。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思源黑体 C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aaka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思源黑体 C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aaka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DejaVa Sans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5EB098"/>
    <w:multiLevelType w:val="singleLevel"/>
    <w:tmpl w:val="EF5EB09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1F7E4C"/>
    <w:rsid w:val="77FBA75E"/>
    <w:rsid w:val="AFEF9CB7"/>
    <w:rsid w:val="BD376EA0"/>
    <w:rsid w:val="FE1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2020-05-08T19:28:00Z</dcterms:created>
  <dc:creator>kylin</dc:creator>
  <cp:lastModifiedBy>kylin</cp:lastModifiedBy>
  <dcterms:modified xsi:type="dcterms:W3CDTF">2020-05-08T19:50:51Z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2052-11.1.0.8722</vt:lpwstr>
  </property>
</Properties>
</file>